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4638" w14:textId="3EED47A6" w:rsidR="00E93DD0" w:rsidRPr="00233DDB" w:rsidRDefault="00E93DD0" w:rsidP="00E93DD0">
      <w:pPr>
        <w:pStyle w:val="Column"/>
        <w:spacing w:before="100" w:beforeAutospacing="1" w:after="100" w:afterAutospacing="1"/>
        <w:rPr>
          <w:lang w:val="es-ES_tradnl"/>
        </w:rPr>
      </w:pPr>
      <w:r w:rsidRPr="00233DDB">
        <w:rPr>
          <w:lang w:val="es-ES_tradnl"/>
        </w:rPr>
        <w:t>Column</w:t>
      </w:r>
      <w:r w:rsidR="00546F02" w:rsidRPr="00233DDB">
        <w:rPr>
          <w:lang w:val="es-ES_tradnl"/>
        </w:rPr>
        <w:t>a del Seguro Social</w:t>
      </w:r>
    </w:p>
    <w:p w14:paraId="24A4890B" w14:textId="6E845C00" w:rsidR="00E93DD0" w:rsidRPr="00233DDB" w:rsidRDefault="00546F02" w:rsidP="00E93DD0">
      <w:pPr>
        <w:pStyle w:val="Heading1"/>
        <w:spacing w:before="100" w:beforeAutospacing="1" w:after="100" w:afterAutospacing="1" w:line="360" w:lineRule="auto"/>
        <w:rPr>
          <w:rFonts w:cs="Times New Roman"/>
          <w:b/>
          <w:szCs w:val="24"/>
          <w:lang w:val="es-ES_tradnl"/>
        </w:rPr>
      </w:pPr>
      <w:r w:rsidRPr="00233DDB">
        <w:rPr>
          <w:rFonts w:cs="Times New Roman"/>
          <w:szCs w:val="24"/>
          <w:lang w:val="es-ES_tradnl"/>
        </w:rPr>
        <w:t>CÓMO DETECTAR UNA CUENTA IMPOSTORA EN LAS REDES SOCIALES</w:t>
      </w:r>
    </w:p>
    <w:p w14:paraId="0F0F86F0" w14:textId="77777777" w:rsidR="00546F02" w:rsidRPr="00233DDB" w:rsidRDefault="00546F02" w:rsidP="00546F02">
      <w:pPr>
        <w:pStyle w:val="byline"/>
        <w:rPr>
          <w:lang w:val="es-ES_tradnl"/>
        </w:rPr>
      </w:pPr>
      <w:r w:rsidRPr="00233DDB">
        <w:rPr>
          <w:lang w:val="es-ES_tradnl"/>
        </w:rPr>
        <w:t>Por &lt;Name&gt;</w:t>
      </w:r>
    </w:p>
    <w:p w14:paraId="61B859C9" w14:textId="77777777" w:rsidR="00546F02" w:rsidRPr="00233DDB" w:rsidRDefault="00546F02" w:rsidP="00546F02">
      <w:pPr>
        <w:pStyle w:val="byline"/>
        <w:rPr>
          <w:lang w:val="es-ES_tradnl"/>
        </w:rPr>
      </w:pPr>
      <w:r w:rsidRPr="00233DDB">
        <w:rPr>
          <w:lang w:val="es-ES_tradnl"/>
        </w:rPr>
        <w:t>&lt;Title&gt; del Seguro Social en &lt;Place&gt;</w:t>
      </w:r>
    </w:p>
    <w:p w14:paraId="47D7616C" w14:textId="77777777" w:rsidR="00E93DD0" w:rsidRPr="00233DDB" w:rsidRDefault="00E93DD0" w:rsidP="00E93DD0">
      <w:pPr>
        <w:spacing w:beforeAutospacing="1" w:afterAutospacing="1"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233DDB">
        <w:rPr>
          <w:rFonts w:ascii="Times New Roman" w:hAnsi="Times New Roman" w:cs="Times New Roman"/>
          <w:noProof/>
          <w:sz w:val="24"/>
          <w:szCs w:val="24"/>
          <w:lang w:val="es-ES_tradnl"/>
        </w:rPr>
        <w:drawing>
          <wp:inline distT="0" distB="0" distL="0" distR="0" wp14:anchorId="5E67E414" wp14:editId="52A5ACCE">
            <wp:extent cx="2862072" cy="2862072"/>
            <wp:effectExtent l="0" t="0" r="0" b="0"/>
            <wp:docPr id="2" name="Picture 2" descr="person checking their smartphone and computer for fra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rson checking their smartphone and computer for frau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13A03" w14:textId="403BFD0E" w:rsidR="00E93DD0" w:rsidRDefault="00546F02" w:rsidP="00E93DD0">
      <w:pPr>
        <w:spacing w:beforeAutospacing="1" w:afterAutospacing="1"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233DDB">
        <w:rPr>
          <w:rFonts w:ascii="Times New Roman" w:hAnsi="Times New Roman" w:cs="Times New Roman"/>
          <w:sz w:val="24"/>
          <w:szCs w:val="24"/>
          <w:lang w:val="es-ES_tradnl"/>
        </w:rPr>
        <w:t>¿Quiere aprender a detectar cuentas falsas de redes sociales fingiendo ser el Seguro Social? Los siguientes consejos le ayudarán a protegerse a sí mismo y a su familia.</w:t>
      </w:r>
    </w:p>
    <w:p w14:paraId="1F588001" w14:textId="430C71DF" w:rsidR="001909C3" w:rsidRPr="00233DDB" w:rsidRDefault="001909C3" w:rsidP="00E93DD0">
      <w:pPr>
        <w:spacing w:beforeAutospacing="1" w:afterAutospacing="1"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</w:t>
      </w:r>
      <w:r w:rsidR="00C860B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ómo los estafadores crean cuentas impostoras</w:t>
      </w:r>
    </w:p>
    <w:p w14:paraId="77350064" w14:textId="1C212C4B" w:rsidR="00E93DD0" w:rsidRPr="00233DDB" w:rsidRDefault="00546F02" w:rsidP="00E93DD0">
      <w:pPr>
        <w:spacing w:beforeAutospacing="1" w:afterAutospacing="1"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233DDB">
        <w:rPr>
          <w:rFonts w:ascii="Times New Roman" w:hAnsi="Times New Roman" w:cs="Times New Roman"/>
          <w:sz w:val="24"/>
          <w:szCs w:val="24"/>
          <w:lang w:val="es-ES_tradnl"/>
        </w:rPr>
        <w:t xml:space="preserve">Los estafadores crean cuentas y páginas de redes sociales impostoras utilizando imágenes y vocabulario relacionados con el Seguro Social, haciéndolos parecer como si estuvieran asociados o respaldados por nosotros. También crean páginas impostoras en las redes sociales de funcionarios del Seguro Social y de la </w:t>
      </w:r>
      <w:r w:rsidR="006418B0">
        <w:rPr>
          <w:rFonts w:ascii="Times New Roman" w:hAnsi="Times New Roman" w:cs="Times New Roman"/>
          <w:sz w:val="24"/>
          <w:szCs w:val="24"/>
          <w:lang w:val="es-ES_tradnl"/>
        </w:rPr>
        <w:t>Oficina del Inspector General (</w:t>
      </w:r>
      <w:r w:rsidRPr="00233DDB">
        <w:rPr>
          <w:rFonts w:ascii="Times New Roman" w:hAnsi="Times New Roman" w:cs="Times New Roman"/>
          <w:sz w:val="24"/>
          <w:szCs w:val="24"/>
          <w:lang w:val="es-ES_tradnl"/>
        </w:rPr>
        <w:t>OIG</w:t>
      </w:r>
      <w:r w:rsidR="006418B0">
        <w:rPr>
          <w:rFonts w:ascii="Times New Roman" w:hAnsi="Times New Roman" w:cs="Times New Roman"/>
          <w:sz w:val="24"/>
          <w:szCs w:val="24"/>
          <w:lang w:val="es-ES_tradnl"/>
        </w:rPr>
        <w:t>, por s</w:t>
      </w:r>
      <w:r w:rsidR="00E42C36">
        <w:rPr>
          <w:rFonts w:ascii="Times New Roman" w:hAnsi="Times New Roman" w:cs="Times New Roman"/>
          <w:sz w:val="24"/>
          <w:szCs w:val="24"/>
          <w:lang w:val="es-ES_tradnl"/>
        </w:rPr>
        <w:t>us siglas en inglés)</w:t>
      </w:r>
      <w:r w:rsidRPr="00233DDB">
        <w:rPr>
          <w:rFonts w:ascii="Times New Roman" w:hAnsi="Times New Roman" w:cs="Times New Roman"/>
          <w:sz w:val="24"/>
          <w:szCs w:val="24"/>
          <w:lang w:val="es-ES_tradnl"/>
        </w:rPr>
        <w:t>, como el Comisionado o el Inspector General.</w:t>
      </w:r>
    </w:p>
    <w:p w14:paraId="475D0153" w14:textId="2A9D0913" w:rsidR="00E93DD0" w:rsidRPr="00233DDB" w:rsidRDefault="00546F02" w:rsidP="00E93DD0">
      <w:pPr>
        <w:spacing w:beforeAutospacing="1" w:afterAutospacing="1" w:line="36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233DD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Proteja su información de identificación personal</w:t>
      </w:r>
    </w:p>
    <w:p w14:paraId="5608B6E0" w14:textId="5D071507" w:rsidR="00E93DD0" w:rsidRPr="00233DDB" w:rsidRDefault="00546F02" w:rsidP="00E93DD0">
      <w:pPr>
        <w:spacing w:beforeAutospacing="1" w:afterAutospacing="1"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233DDB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Nunca</w:t>
      </w:r>
      <w:r w:rsidRPr="00233DD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Pr="00233DDB">
        <w:rPr>
          <w:rFonts w:ascii="Times New Roman" w:hAnsi="Times New Roman" w:cs="Times New Roman"/>
          <w:sz w:val="24"/>
          <w:szCs w:val="24"/>
          <w:lang w:val="es-ES_tradnl"/>
        </w:rPr>
        <w:t>solicitaremos información confidencial a través de las redes sociales</w:t>
      </w:r>
      <w:r w:rsidR="00293E75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Pr="00233DDB">
        <w:rPr>
          <w:rFonts w:ascii="Times New Roman" w:hAnsi="Times New Roman" w:cs="Times New Roman"/>
          <w:sz w:val="24"/>
          <w:szCs w:val="24"/>
          <w:lang w:val="es-ES_tradnl"/>
        </w:rPr>
        <w:t xml:space="preserve"> ya que estos canales no son seguros. A veces, se solicita a los usuarios que ingresen su información financiera, </w:t>
      </w:r>
      <w:r w:rsidRPr="00233DDB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número de Seguro Social (SSN, por sus sig</w:t>
      </w:r>
      <w:r w:rsidR="00233DDB" w:rsidRPr="00233DDB">
        <w:rPr>
          <w:rFonts w:ascii="Times New Roman" w:hAnsi="Times New Roman" w:cs="Times New Roman"/>
          <w:sz w:val="24"/>
          <w:szCs w:val="24"/>
          <w:lang w:val="es-ES_tradnl"/>
        </w:rPr>
        <w:t>l</w:t>
      </w:r>
      <w:r w:rsidRPr="00233DDB">
        <w:rPr>
          <w:rFonts w:ascii="Times New Roman" w:hAnsi="Times New Roman" w:cs="Times New Roman"/>
          <w:sz w:val="24"/>
          <w:szCs w:val="24"/>
          <w:lang w:val="es-ES_tradnl"/>
        </w:rPr>
        <w:t>as en inglés) u otra información confidencial. Esta es una señal de alerta y, a menudo, una indicación de una cuenta fraudulenta.</w:t>
      </w:r>
    </w:p>
    <w:p w14:paraId="275C9488" w14:textId="2543CF31" w:rsidR="00E93DD0" w:rsidRPr="00233DDB" w:rsidRDefault="00546F02" w:rsidP="00E93DD0">
      <w:pPr>
        <w:spacing w:beforeAutospacing="1" w:afterAutospacing="1" w:line="36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233DD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Cómo detectar una cuenta falsa en una red social</w:t>
      </w:r>
    </w:p>
    <w:p w14:paraId="25BAE120" w14:textId="61FB85C7" w:rsidR="00E93DD0" w:rsidRPr="00233DDB" w:rsidRDefault="00546F02" w:rsidP="00E93DD0">
      <w:pPr>
        <w:spacing w:beforeAutospacing="1" w:afterAutospacing="1"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233DDB">
        <w:rPr>
          <w:rFonts w:ascii="Times New Roman" w:hAnsi="Times New Roman" w:cs="Times New Roman"/>
          <w:sz w:val="24"/>
          <w:szCs w:val="24"/>
          <w:lang w:val="es-ES_tradnl"/>
        </w:rPr>
        <w:t xml:space="preserve">Identificar una cuenta impostora puede parecer difícil al principio, pero hay algunas cosas que puede </w:t>
      </w:r>
      <w:r w:rsidR="003779FE">
        <w:rPr>
          <w:rFonts w:ascii="Times New Roman" w:hAnsi="Times New Roman" w:cs="Times New Roman"/>
          <w:sz w:val="24"/>
          <w:szCs w:val="24"/>
          <w:lang w:val="es-ES_tradnl"/>
        </w:rPr>
        <w:t>detectar</w:t>
      </w:r>
      <w:r w:rsidR="003779FE" w:rsidRPr="00233DD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233DDB">
        <w:rPr>
          <w:rFonts w:ascii="Times New Roman" w:hAnsi="Times New Roman" w:cs="Times New Roman"/>
          <w:sz w:val="24"/>
          <w:szCs w:val="24"/>
          <w:lang w:val="es-ES_tradnl"/>
        </w:rPr>
        <w:t>de inmediato. Querrá enfocarse en lo siguiente:</w:t>
      </w:r>
    </w:p>
    <w:p w14:paraId="0D5B598D" w14:textId="09481CD5" w:rsidR="00E93DD0" w:rsidRPr="00233DDB" w:rsidRDefault="0063167D" w:rsidP="00E93DD0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233DDB">
        <w:rPr>
          <w:rFonts w:ascii="Times New Roman" w:hAnsi="Times New Roman" w:cs="Times New Roman"/>
          <w:sz w:val="24"/>
          <w:szCs w:val="24"/>
          <w:lang w:val="es-ES_tradnl"/>
        </w:rPr>
        <w:t>Cu</w:t>
      </w:r>
      <w:r>
        <w:rPr>
          <w:rFonts w:ascii="Times New Roman" w:hAnsi="Times New Roman" w:cs="Times New Roman"/>
          <w:sz w:val="24"/>
          <w:szCs w:val="24"/>
          <w:lang w:val="es-ES_tradnl"/>
        </w:rPr>
        <w:t>á</w:t>
      </w:r>
      <w:r w:rsidRPr="00233DDB">
        <w:rPr>
          <w:rFonts w:ascii="Times New Roman" w:hAnsi="Times New Roman" w:cs="Times New Roman"/>
          <w:sz w:val="24"/>
          <w:szCs w:val="24"/>
          <w:lang w:val="es-ES_tradnl"/>
        </w:rPr>
        <w:t xml:space="preserve">ntas </w:t>
      </w:r>
      <w:r w:rsidR="00546F02" w:rsidRPr="00233DDB">
        <w:rPr>
          <w:rFonts w:ascii="Times New Roman" w:hAnsi="Times New Roman" w:cs="Times New Roman"/>
          <w:sz w:val="24"/>
          <w:szCs w:val="24"/>
          <w:lang w:val="es-ES_tradnl"/>
        </w:rPr>
        <w:t>personas siguen la página impostora. En la mayoría de los casos, las páginas falsas tienen un número de seguidores muy bajo en comparación con la página oficial del Seguro Social.</w:t>
      </w:r>
    </w:p>
    <w:p w14:paraId="0487304C" w14:textId="6DAFE539" w:rsidR="00E93DD0" w:rsidRPr="00233DDB" w:rsidRDefault="00546F02" w:rsidP="00E93DD0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233DDB">
        <w:rPr>
          <w:rFonts w:ascii="Times New Roman" w:hAnsi="Times New Roman" w:cs="Times New Roman"/>
          <w:sz w:val="24"/>
          <w:szCs w:val="24"/>
          <w:lang w:val="es-ES_tradnl"/>
        </w:rPr>
        <w:t>Puntuación incorrecta.</w:t>
      </w:r>
    </w:p>
    <w:p w14:paraId="51547E51" w14:textId="4D4A40BD" w:rsidR="00E93DD0" w:rsidRPr="00233DDB" w:rsidRDefault="00546F02" w:rsidP="00E93DD0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233DDB">
        <w:rPr>
          <w:rFonts w:ascii="Times New Roman" w:hAnsi="Times New Roman" w:cs="Times New Roman"/>
          <w:sz w:val="24"/>
          <w:szCs w:val="24"/>
          <w:lang w:val="es-ES_tradnl"/>
        </w:rPr>
        <w:t>Enlaces a páginas que no están en SSA.gov o SeguroSocial.gov.</w:t>
      </w:r>
    </w:p>
    <w:p w14:paraId="317ED7CC" w14:textId="69B56704" w:rsidR="00E93DD0" w:rsidRPr="00233DDB" w:rsidRDefault="00546F02" w:rsidP="00E93DD0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233DDB">
        <w:rPr>
          <w:rFonts w:ascii="Times New Roman" w:hAnsi="Times New Roman" w:cs="Times New Roman"/>
          <w:sz w:val="24"/>
          <w:szCs w:val="24"/>
          <w:lang w:val="es-ES_tradnl"/>
        </w:rPr>
        <w:t xml:space="preserve">Anuncios </w:t>
      </w:r>
      <w:r w:rsidR="00901B67" w:rsidRPr="00901B67">
        <w:rPr>
          <w:rFonts w:ascii="Times New Roman" w:hAnsi="Times New Roman" w:cs="Times New Roman"/>
          <w:sz w:val="24"/>
          <w:szCs w:val="24"/>
          <w:lang w:val="es-ES_tradnl"/>
        </w:rPr>
        <w:t>vendiendo formularios u otros documentos del Seguro Social.</w:t>
      </w:r>
    </w:p>
    <w:p w14:paraId="6A2975F0" w14:textId="568FB6D2" w:rsidR="00E93DD0" w:rsidRPr="00233DDB" w:rsidRDefault="003255EE" w:rsidP="00E93DD0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cs="Times New Roman"/>
          <w:color w:val="FF0000"/>
          <w:sz w:val="24"/>
          <w:szCs w:val="24"/>
          <w:lang w:val="es-ES_tradnl"/>
        </w:rPr>
      </w:pPr>
      <w:r w:rsidRPr="00233DDB">
        <w:rPr>
          <w:rFonts w:ascii="Times New Roman" w:hAnsi="Times New Roman" w:cs="Times New Roman"/>
          <w:sz w:val="24"/>
          <w:szCs w:val="24"/>
          <w:lang w:val="es-ES_tradnl"/>
        </w:rPr>
        <w:t xml:space="preserve">Identificadores de redes sociales incorrectos. Para ver la lista de nuestros canales de redes sociales oficiales, le recomendamos que visite </w:t>
      </w:r>
      <w:hyperlink r:id="rId9" w:history="1">
        <w:r w:rsidRPr="00233DDB">
          <w:rPr>
            <w:rStyle w:val="Hyperlink"/>
            <w:rFonts w:ascii="Times New Roman" w:hAnsi="Times New Roman" w:cs="Times New Roman"/>
            <w:sz w:val="24"/>
            <w:szCs w:val="24"/>
            <w:lang w:val="es-ES_tradnl"/>
          </w:rPr>
          <w:t>www.ssa.gov/socialmedia</w:t>
        </w:r>
      </w:hyperlink>
      <w:r w:rsidRPr="00233DDB">
        <w:rPr>
          <w:rFonts w:ascii="Times New Roman" w:hAnsi="Times New Roman" w:cs="Times New Roman"/>
          <w:sz w:val="24"/>
          <w:szCs w:val="24"/>
          <w:lang w:val="es-ES_tradnl"/>
        </w:rPr>
        <w:t xml:space="preserve"> (solo disponible en inglés).</w:t>
      </w:r>
    </w:p>
    <w:p w14:paraId="539E674E" w14:textId="01F35E53" w:rsidR="00E93DD0" w:rsidRPr="00233DDB" w:rsidRDefault="00C72280" w:rsidP="00E93DD0">
      <w:pPr>
        <w:spacing w:beforeAutospacing="1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  <w:shd w:val="clear" w:color="auto" w:fill="FFFFFF"/>
          <w:lang w:val="es-ES_tradnl"/>
        </w:rPr>
      </w:pPr>
      <w:r>
        <w:rPr>
          <w:rFonts w:ascii="Times New Roman" w:hAnsi="Times New Roman" w:cs="Times New Roman"/>
          <w:color w:val="212121"/>
          <w:spacing w:val="3"/>
          <w:sz w:val="24"/>
          <w:szCs w:val="24"/>
          <w:shd w:val="clear" w:color="auto" w:fill="FFFFFF"/>
          <w:lang w:val="es-ES_tradnl"/>
        </w:rPr>
        <w:t>Por favor, i</w:t>
      </w:r>
      <w:r w:rsidR="003255EE" w:rsidRPr="00233DDB">
        <w:rPr>
          <w:rFonts w:ascii="Times New Roman" w:hAnsi="Times New Roman" w:cs="Times New Roman"/>
          <w:color w:val="212121"/>
          <w:spacing w:val="3"/>
          <w:sz w:val="24"/>
          <w:szCs w:val="24"/>
          <w:shd w:val="clear" w:color="auto" w:fill="FFFFFF"/>
          <w:lang w:val="es-ES_tradnl"/>
        </w:rPr>
        <w:t xml:space="preserve">nforme las sospechas de estafas de impostores en contra del Seguro Social (y otros fraudes del Seguro Social) al sitio de internet de la Oficina del </w:t>
      </w:r>
      <w:r w:rsidR="003255EE" w:rsidRPr="00233DDB">
        <w:rPr>
          <w:rFonts w:ascii="Times New Roman" w:hAnsi="Times New Roman" w:cs="Times New Roman"/>
          <w:sz w:val="24"/>
          <w:szCs w:val="24"/>
          <w:lang w:val="es-ES_tradnl"/>
        </w:rPr>
        <w:t>Inspector General</w:t>
      </w:r>
      <w:r w:rsidR="003255EE" w:rsidRPr="00233DDB">
        <w:rPr>
          <w:rFonts w:ascii="Times New Roman" w:hAnsi="Times New Roman" w:cs="Times New Roman"/>
          <w:color w:val="212121"/>
          <w:spacing w:val="3"/>
          <w:sz w:val="24"/>
          <w:szCs w:val="24"/>
          <w:shd w:val="clear" w:color="auto" w:fill="FFFFFF"/>
          <w:lang w:val="es-ES_tradnl"/>
        </w:rPr>
        <w:t xml:space="preserve"> en </w:t>
      </w:r>
      <w:hyperlink r:id="rId10" w:history="1">
        <w:r w:rsidR="003255EE" w:rsidRPr="00233DDB">
          <w:rPr>
            <w:rStyle w:val="Hyperlink"/>
            <w:rFonts w:ascii="Times New Roman" w:hAnsi="Times New Roman" w:cs="Times New Roman"/>
            <w:spacing w:val="3"/>
            <w:sz w:val="24"/>
            <w:szCs w:val="24"/>
            <w:shd w:val="clear" w:color="auto" w:fill="FFFFFF"/>
            <w:lang w:val="es-ES_tradnl"/>
          </w:rPr>
          <w:t>oig.ssa.gov/report</w:t>
        </w:r>
      </w:hyperlink>
      <w:r w:rsidR="003255EE" w:rsidRPr="00233DDB">
        <w:rPr>
          <w:rFonts w:ascii="Times New Roman" w:hAnsi="Times New Roman" w:cs="Times New Roman"/>
          <w:color w:val="212121"/>
          <w:spacing w:val="3"/>
          <w:sz w:val="24"/>
          <w:szCs w:val="24"/>
          <w:shd w:val="clear" w:color="auto" w:fill="FFFFFF"/>
          <w:lang w:val="es-ES_tradnl"/>
        </w:rPr>
        <w:t xml:space="preserve"> (solo disponible </w:t>
      </w:r>
      <w:r w:rsidR="00044CB4" w:rsidRPr="00233DDB">
        <w:rPr>
          <w:rFonts w:ascii="Times New Roman" w:hAnsi="Times New Roman" w:cs="Times New Roman"/>
          <w:color w:val="212121"/>
          <w:spacing w:val="3"/>
          <w:sz w:val="24"/>
          <w:szCs w:val="24"/>
          <w:shd w:val="clear" w:color="auto" w:fill="FFFFFF"/>
          <w:lang w:val="es-ES_tradnl"/>
        </w:rPr>
        <w:t>e</w:t>
      </w:r>
      <w:r w:rsidR="00044CB4">
        <w:rPr>
          <w:rFonts w:ascii="Times New Roman" w:hAnsi="Times New Roman" w:cs="Times New Roman"/>
          <w:color w:val="212121"/>
          <w:spacing w:val="3"/>
          <w:sz w:val="24"/>
          <w:szCs w:val="24"/>
          <w:shd w:val="clear" w:color="auto" w:fill="FFFFFF"/>
          <w:lang w:val="es-ES_tradnl"/>
        </w:rPr>
        <w:t>n</w:t>
      </w:r>
      <w:r w:rsidR="00044CB4" w:rsidRPr="00233DDB">
        <w:rPr>
          <w:rFonts w:ascii="Times New Roman" w:hAnsi="Times New Roman" w:cs="Times New Roman"/>
          <w:color w:val="212121"/>
          <w:spacing w:val="3"/>
          <w:sz w:val="24"/>
          <w:szCs w:val="24"/>
          <w:shd w:val="clear" w:color="auto" w:fill="FFFFFF"/>
          <w:lang w:val="es-ES_tradnl"/>
        </w:rPr>
        <w:t xml:space="preserve"> </w:t>
      </w:r>
      <w:r w:rsidR="003255EE" w:rsidRPr="00233DDB">
        <w:rPr>
          <w:rFonts w:ascii="Times New Roman" w:hAnsi="Times New Roman" w:cs="Times New Roman"/>
          <w:color w:val="212121"/>
          <w:spacing w:val="3"/>
          <w:sz w:val="24"/>
          <w:szCs w:val="24"/>
          <w:shd w:val="clear" w:color="auto" w:fill="FFFFFF"/>
          <w:lang w:val="es-ES_tradnl"/>
        </w:rPr>
        <w:t xml:space="preserve">inglés). Puede encontrar más información sobre estafas en nuestra página de internet </w:t>
      </w:r>
      <w:r w:rsidR="003255EE" w:rsidRPr="009C69DF">
        <w:rPr>
          <w:rFonts w:ascii="Times New Roman" w:hAnsi="Times New Roman" w:cs="Times New Roman"/>
          <w:i/>
          <w:iCs/>
          <w:color w:val="212121"/>
          <w:spacing w:val="3"/>
          <w:sz w:val="24"/>
          <w:szCs w:val="24"/>
          <w:shd w:val="clear" w:color="auto" w:fill="FFFFFF"/>
          <w:lang w:val="es-ES_tradnl"/>
        </w:rPr>
        <w:t>Protéjase de las estafas</w:t>
      </w:r>
      <w:r w:rsidR="003255EE" w:rsidRPr="00233DDB">
        <w:rPr>
          <w:rFonts w:ascii="Times New Roman" w:hAnsi="Times New Roman" w:cs="Times New Roman"/>
          <w:color w:val="212121"/>
          <w:spacing w:val="3"/>
          <w:sz w:val="24"/>
          <w:szCs w:val="24"/>
          <w:shd w:val="clear" w:color="auto" w:fill="FFFFFF"/>
          <w:lang w:val="es-ES_tradnl"/>
        </w:rPr>
        <w:t xml:space="preserve"> en </w:t>
      </w:r>
      <w:hyperlink r:id="rId11" w:history="1">
        <w:r w:rsidR="003255EE" w:rsidRPr="00233DDB">
          <w:rPr>
            <w:rStyle w:val="Hyperlink"/>
            <w:rFonts w:ascii="Times New Roman" w:hAnsi="Times New Roman" w:cs="Times New Roman"/>
            <w:spacing w:val="3"/>
            <w:sz w:val="24"/>
            <w:szCs w:val="24"/>
            <w:shd w:val="clear" w:color="auto" w:fill="FFFFFF"/>
            <w:lang w:val="es-ES_tradnl"/>
          </w:rPr>
          <w:t>www.ssa.gov/espanol/estafas</w:t>
        </w:r>
      </w:hyperlink>
      <w:r w:rsidR="003255EE" w:rsidRPr="00233DDB">
        <w:rPr>
          <w:rFonts w:ascii="Times New Roman" w:hAnsi="Times New Roman" w:cs="Times New Roman"/>
          <w:color w:val="212121"/>
          <w:spacing w:val="3"/>
          <w:sz w:val="24"/>
          <w:szCs w:val="24"/>
          <w:shd w:val="clear" w:color="auto" w:fill="FFFFFF"/>
          <w:lang w:val="es-ES_tradnl"/>
        </w:rPr>
        <w:t>.</w:t>
      </w:r>
    </w:p>
    <w:p w14:paraId="0C089852" w14:textId="70764308" w:rsidR="00E93DD0" w:rsidRPr="00233DDB" w:rsidRDefault="00EB0B93" w:rsidP="003255EE">
      <w:pPr>
        <w:spacing w:beforeAutospacing="1" w:afterAutospacing="1" w:line="360" w:lineRule="auto"/>
        <w:rPr>
          <w:rFonts w:ascii="Times New Roman" w:hAnsi="Times New Roman" w:cs="Times New Roman"/>
          <w:bCs/>
          <w:sz w:val="24"/>
          <w:szCs w:val="24"/>
          <w:lang w:val="es-ES_tradnl"/>
        </w:rPr>
      </w:pPr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  <w:lang w:val="es-ES_tradnl"/>
        </w:rPr>
        <w:t>Por favor, c</w:t>
      </w:r>
      <w:r w:rsidRPr="00233DDB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  <w:lang w:val="es-ES_tradnl"/>
        </w:rPr>
        <w:t xml:space="preserve">omparta </w:t>
      </w:r>
      <w:r w:rsidR="003255EE" w:rsidRPr="00233DDB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  <w:lang w:val="es-ES_tradnl"/>
        </w:rPr>
        <w:t>esta información con sus amigos, familiares y colegas para ayudar a crear conciencia sobre las cuentas impostoras de las redes sociales.</w:t>
      </w:r>
    </w:p>
    <w:p w14:paraId="6834A170" w14:textId="2217043B" w:rsidR="00DB29E0" w:rsidRPr="00233DDB" w:rsidRDefault="00E93DD0" w:rsidP="003255EE">
      <w:pPr>
        <w:pStyle w:val="Body"/>
        <w:spacing w:before="100" w:beforeAutospacing="1" w:after="100" w:afterAutospacing="1"/>
        <w:jc w:val="center"/>
        <w:rPr>
          <w:lang w:val="es-ES_tradnl"/>
        </w:rPr>
      </w:pPr>
      <w:r w:rsidRPr="00233DDB">
        <w:rPr>
          <w:lang w:val="es-ES_tradnl"/>
        </w:rPr>
        <w:t># # #</w:t>
      </w:r>
    </w:p>
    <w:sectPr w:rsidR="00DB29E0" w:rsidRPr="00233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36693"/>
    <w:multiLevelType w:val="hybridMultilevel"/>
    <w:tmpl w:val="94A03518"/>
    <w:lvl w:ilvl="0" w:tplc="281291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436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D0"/>
    <w:rsid w:val="00044CB4"/>
    <w:rsid w:val="00096BFC"/>
    <w:rsid w:val="001722B5"/>
    <w:rsid w:val="001909C3"/>
    <w:rsid w:val="00233DDB"/>
    <w:rsid w:val="00293E75"/>
    <w:rsid w:val="003255EE"/>
    <w:rsid w:val="003779FE"/>
    <w:rsid w:val="00546F02"/>
    <w:rsid w:val="0063167D"/>
    <w:rsid w:val="0063641A"/>
    <w:rsid w:val="006418B0"/>
    <w:rsid w:val="00803C2C"/>
    <w:rsid w:val="00901B67"/>
    <w:rsid w:val="009C69DF"/>
    <w:rsid w:val="00A53530"/>
    <w:rsid w:val="00AB0C46"/>
    <w:rsid w:val="00C72280"/>
    <w:rsid w:val="00C860BB"/>
    <w:rsid w:val="00DB29E0"/>
    <w:rsid w:val="00E1351C"/>
    <w:rsid w:val="00E42C36"/>
    <w:rsid w:val="00E93DD0"/>
    <w:rsid w:val="00E97E76"/>
    <w:rsid w:val="00EA6CDA"/>
    <w:rsid w:val="00EB0B93"/>
    <w:rsid w:val="00FB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2655"/>
  <w15:chartTrackingRefBased/>
  <w15:docId w15:val="{7397B0A5-CF34-4356-8A11-10ABBAE9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DD0"/>
  </w:style>
  <w:style w:type="paragraph" w:styleId="Heading1">
    <w:name w:val="heading 1"/>
    <w:basedOn w:val="Normal"/>
    <w:next w:val="Normal"/>
    <w:link w:val="Heading1Char"/>
    <w:qFormat/>
    <w:rsid w:val="00E93DD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3DD0"/>
    <w:rPr>
      <w:rFonts w:ascii="Times New Roman" w:eastAsiaTheme="majorEastAsia" w:hAnsi="Times New Roman" w:cstheme="majorBidi"/>
      <w:sz w:val="24"/>
      <w:szCs w:val="32"/>
    </w:rPr>
  </w:style>
  <w:style w:type="character" w:styleId="Hyperlink">
    <w:name w:val="Hyperlink"/>
    <w:basedOn w:val="DefaultParagraphFont"/>
    <w:uiPriority w:val="99"/>
    <w:rsid w:val="00E93DD0"/>
    <w:rPr>
      <w:color w:val="0000FF"/>
      <w:u w:val="single"/>
    </w:rPr>
  </w:style>
  <w:style w:type="paragraph" w:customStyle="1" w:styleId="Body">
    <w:name w:val="Body"/>
    <w:basedOn w:val="Normal"/>
    <w:qFormat/>
    <w:rsid w:val="00E93DD0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sz w:val="24"/>
      <w:szCs w:val="24"/>
      <w:lang w:val="en" w:eastAsia="zh-CN"/>
    </w:rPr>
  </w:style>
  <w:style w:type="paragraph" w:customStyle="1" w:styleId="byline">
    <w:name w:val="byline"/>
    <w:basedOn w:val="Normal"/>
    <w:qFormat/>
    <w:rsid w:val="00E93DD0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customStyle="1" w:styleId="Column">
    <w:name w:val="Column"/>
    <w:basedOn w:val="Normal"/>
    <w:qFormat/>
    <w:rsid w:val="00E93DD0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sz w:val="24"/>
      <w:szCs w:val="24"/>
      <w:lang w:val="en" w:eastAsia="zh-CN"/>
    </w:rPr>
  </w:style>
  <w:style w:type="paragraph" w:styleId="ListParagraph">
    <w:name w:val="List Paragraph"/>
    <w:aliases w:val="Bulleted List Level 1,Issue Action POC,List Paragraph1,3,POCG Table Text,Dot pt,F5 List Paragraph,List Paragraph Char Char Char,Indicator Text,Colorful List - Accent 11,Numbered Para 1,Bullet 1,Bullet Points,List Paragraph2,MAIN CONTENT"/>
    <w:basedOn w:val="Normal"/>
    <w:link w:val="ListParagraphChar"/>
    <w:uiPriority w:val="34"/>
    <w:qFormat/>
    <w:rsid w:val="00E93DD0"/>
    <w:pPr>
      <w:ind w:left="720"/>
      <w:contextualSpacing/>
    </w:pPr>
  </w:style>
  <w:style w:type="character" w:customStyle="1" w:styleId="ListParagraphChar">
    <w:name w:val="List Paragraph Char"/>
    <w:aliases w:val="Bulleted List Level 1 Char,Issue Action POC Char,List Paragraph1 Char,3 Char,POCG Table Text Char,Dot pt Char,F5 List Paragraph Char,List Paragraph Char Char Char Char,Indicator Text Char,Colorful List - Accent 11 Char,Bullet 1 Char"/>
    <w:link w:val="ListParagraph"/>
    <w:uiPriority w:val="34"/>
    <w:qFormat/>
    <w:locked/>
    <w:rsid w:val="00E93DD0"/>
  </w:style>
  <w:style w:type="character" w:styleId="FollowedHyperlink">
    <w:name w:val="FollowedHyperlink"/>
    <w:basedOn w:val="DefaultParagraphFont"/>
    <w:uiPriority w:val="99"/>
    <w:semiHidden/>
    <w:unhideWhenUsed/>
    <w:rsid w:val="003255E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5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33DD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36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64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64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4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5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sa.gov/espanol/estafa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oig.ssa.gov/report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sa.gov/socialme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5ea4f036d7926399280d06ea33e98541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532d3286abfab628c5c46b4191eeeab9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1BF2D0-3656-47EC-80FD-10508C095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424726-0A0A-4290-97FA-24DFE904E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043EEA-8864-4F09-A6BD-1D4495524E3B}">
  <ds:schemaRefs>
    <ds:schemaRef ds:uri="http://purl.org/dc/elements/1.1/"/>
    <ds:schemaRef ds:uri="52f4bf7d-6ab4-4c6d-93f0-fe5d3c754b25"/>
    <ds:schemaRef ds:uri="http://schemas.microsoft.com/office/infopath/2007/PartnerControls"/>
    <ds:schemaRef ds:uri="http://purl.org/dc/terms/"/>
    <ds:schemaRef ds:uri="http://schemas.microsoft.com/office/2006/metadata/properties"/>
    <ds:schemaRef ds:uri="6863c268-474e-4220-898d-ee0d5aa90c7f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Domzalski, David</dc:creator>
  <cp:keywords/>
  <dc:description/>
  <cp:lastModifiedBy>Rosario, Orlando</cp:lastModifiedBy>
  <cp:revision>2</cp:revision>
  <dcterms:created xsi:type="dcterms:W3CDTF">2024-03-04T18:06:00Z</dcterms:created>
  <dcterms:modified xsi:type="dcterms:W3CDTF">2024-03-04T18:06:00Z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